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13" w:rsidRPr="00284984" w:rsidRDefault="002D2513" w:rsidP="00284984">
      <w:pPr>
        <w:spacing w:line="360" w:lineRule="auto"/>
        <w:rPr>
          <w:b/>
        </w:rPr>
      </w:pPr>
      <w:bookmarkStart w:id="0" w:name="_GoBack"/>
      <w:bookmarkEnd w:id="0"/>
      <w:r w:rsidRPr="00284984">
        <w:rPr>
          <w:b/>
        </w:rPr>
        <w:t>VEDTEKTER FOR FORENINGEN</w:t>
      </w:r>
      <w:r w:rsidR="00D05C54">
        <w:rPr>
          <w:b/>
        </w:rPr>
        <w:t xml:space="preserve"> HANANO  DEVELOPMENT ORG</w:t>
      </w:r>
    </w:p>
    <w:p w:rsidR="002D2513" w:rsidRPr="00284984" w:rsidRDefault="002D2513" w:rsidP="00284984">
      <w:pPr>
        <w:spacing w:line="360" w:lineRule="auto"/>
      </w:pPr>
    </w:p>
    <w:p w:rsidR="002D2513" w:rsidRPr="00284984" w:rsidRDefault="002D2513" w:rsidP="00284984">
      <w:pPr>
        <w:spacing w:line="360" w:lineRule="auto"/>
        <w:rPr>
          <w:b/>
        </w:rPr>
      </w:pPr>
      <w:r w:rsidRPr="00284984">
        <w:rPr>
          <w:b/>
        </w:rPr>
        <w:t>1. Navn</w:t>
      </w:r>
    </w:p>
    <w:p w:rsidR="007533C7" w:rsidRDefault="007533C7" w:rsidP="00284984">
      <w:pPr>
        <w:spacing w:line="360" w:lineRule="auto"/>
      </w:pPr>
    </w:p>
    <w:p w:rsidR="002D2513" w:rsidRPr="00284984" w:rsidRDefault="002D2513" w:rsidP="007A66BE">
      <w:pPr>
        <w:spacing w:line="360" w:lineRule="auto"/>
      </w:pPr>
      <w:r w:rsidRPr="00284984">
        <w:t>Foreningens navn er</w:t>
      </w:r>
      <w:r w:rsidR="000D046D">
        <w:t xml:space="preserve"> </w:t>
      </w:r>
      <w:r w:rsidR="00D05C54">
        <w:rPr>
          <w:i/>
        </w:rPr>
        <w:t>Hanano Development Org</w:t>
      </w:r>
      <w:r w:rsidR="000D046D">
        <w:t xml:space="preserve">. </w:t>
      </w:r>
      <w:r w:rsidRPr="00284984">
        <w:t>Foreningens adre</w:t>
      </w:r>
      <w:r w:rsidR="00996EF7">
        <w:t xml:space="preserve">sse er </w:t>
      </w:r>
      <w:r w:rsidR="007A66BE">
        <w:t>Grøland 6-8, 0133</w:t>
      </w:r>
      <w:r w:rsidR="00996EF7">
        <w:t xml:space="preserve"> </w:t>
      </w:r>
      <w:r w:rsidRPr="00284984">
        <w:t xml:space="preserve"> Oslo. For</w:t>
      </w:r>
      <w:r w:rsidR="00450666" w:rsidRPr="00284984">
        <w:t>eningen ble stiftet 30. mai 2008</w:t>
      </w:r>
      <w:r w:rsidRPr="00284984">
        <w:t xml:space="preserve"> og</w:t>
      </w:r>
      <w:r w:rsidR="002C65D9" w:rsidRPr="00284984">
        <w:t xml:space="preserve"> disse vedtektene er vedtatt på</w:t>
      </w:r>
      <w:r w:rsidR="00096703">
        <w:t xml:space="preserve"> årsmøte avholdt den </w:t>
      </w:r>
      <w:r w:rsidR="007A66BE">
        <w:t>27.02</w:t>
      </w:r>
      <w:r w:rsidR="007533C7">
        <w:t>.</w:t>
      </w:r>
      <w:r w:rsidR="007A66BE">
        <w:t>2017</w:t>
      </w:r>
      <w:r w:rsidR="002C65D9" w:rsidRPr="00284984">
        <w:t>, jfr. v</w:t>
      </w:r>
      <w:r w:rsidRPr="00284984">
        <w:t>edlagte årsmøteprotokoll.</w:t>
      </w:r>
    </w:p>
    <w:p w:rsidR="002D2513" w:rsidRPr="00284984" w:rsidRDefault="002D2513" w:rsidP="00284984">
      <w:pPr>
        <w:spacing w:line="360" w:lineRule="auto"/>
        <w:ind w:left="360"/>
      </w:pPr>
    </w:p>
    <w:p w:rsidR="002D2513" w:rsidRPr="00284984" w:rsidRDefault="00284984" w:rsidP="00284984">
      <w:pPr>
        <w:spacing w:line="360" w:lineRule="auto"/>
        <w:rPr>
          <w:b/>
        </w:rPr>
      </w:pPr>
      <w:r>
        <w:rPr>
          <w:b/>
        </w:rPr>
        <w:t>2. Foreningens formål</w:t>
      </w:r>
    </w:p>
    <w:p w:rsidR="002D2513" w:rsidRPr="00284984" w:rsidRDefault="002D2513" w:rsidP="00284984">
      <w:pPr>
        <w:spacing w:line="360" w:lineRule="auto"/>
      </w:pPr>
    </w:p>
    <w:p w:rsidR="00284984" w:rsidRPr="00996EF7" w:rsidRDefault="009D376F" w:rsidP="007A66BE">
      <w:pPr>
        <w:spacing w:line="360" w:lineRule="auto"/>
        <w:rPr>
          <w:color w:val="000000"/>
        </w:rPr>
      </w:pPr>
      <w:r w:rsidRPr="00996EF7">
        <w:rPr>
          <w:color w:val="000000"/>
        </w:rPr>
        <w:t>Fo</w:t>
      </w:r>
      <w:r w:rsidR="00D05C54">
        <w:rPr>
          <w:color w:val="000000"/>
        </w:rPr>
        <w:t xml:space="preserve">reningens formål er å støtte fattige </w:t>
      </w:r>
      <w:r w:rsidR="007A66BE">
        <w:rPr>
          <w:color w:val="000000"/>
        </w:rPr>
        <w:t>barn og bistandsarbeid i form av naturkatastrofe som tørke, epedemi og lignende katastrofer i Somalia og hjelpe ungdommer i vanskeligheter som er bosatt i Norge med tanke på veiledning og rådgivning samt motivere til å bli integrert i det norske samfunnet</w:t>
      </w:r>
    </w:p>
    <w:p w:rsidR="00284984" w:rsidRDefault="00284984" w:rsidP="00284984">
      <w:pPr>
        <w:spacing w:line="360" w:lineRule="auto"/>
      </w:pPr>
    </w:p>
    <w:p w:rsidR="006C0E1A" w:rsidRDefault="004F7F26" w:rsidP="007A66BE">
      <w:pPr>
        <w:spacing w:line="360" w:lineRule="auto"/>
      </w:pPr>
      <w:r>
        <w:t>En av o</w:t>
      </w:r>
      <w:r w:rsidR="00387F06">
        <w:t xml:space="preserve">rganisasjonens viktigste mål </w:t>
      </w:r>
      <w:r w:rsidR="00387F06" w:rsidRPr="00387F06">
        <w:t>er å sende så mange barn som mulig til skolen og vise lokalsamfunnet</w:t>
      </w:r>
      <w:r w:rsidR="00387F06">
        <w:t xml:space="preserve"> viktigheten med å </w:t>
      </w:r>
      <w:r w:rsidR="009367AE">
        <w:t xml:space="preserve">bekjempe </w:t>
      </w:r>
      <w:r w:rsidR="007A66BE">
        <w:t xml:space="preserve">fattigdom blant </w:t>
      </w:r>
      <w:r w:rsidR="006C0E1A">
        <w:t>unge</w:t>
      </w:r>
      <w:r w:rsidR="007A66BE">
        <w:t xml:space="preserve"> i Norge og Somalia</w:t>
      </w:r>
      <w:r w:rsidR="006C0E1A">
        <w:t>.</w:t>
      </w:r>
      <w:r w:rsidR="007A66BE">
        <w:t xml:space="preserve"> </w:t>
      </w:r>
      <w:r w:rsidR="006C0E1A">
        <w:t>Bakgrunnen for dannelsen av organisasjonen var delvis å engasjere lokalbefolkningen til å hjelpe fattige barn,</w:t>
      </w:r>
      <w:r w:rsidR="00387F06" w:rsidRPr="00387F06">
        <w:t xml:space="preserve"> for dette er fordi det er mange forretningsmenn som er i stand til å gjøre mer for samfunnet, men mangler ideer og engasjement.</w:t>
      </w:r>
      <w:r w:rsidR="00D05C54">
        <w:t xml:space="preserve"> Det store steget for Han</w:t>
      </w:r>
      <w:r w:rsidR="002453C1" w:rsidRPr="002453C1">
        <w:t>ano er å star</w:t>
      </w:r>
      <w:r w:rsidR="002453C1">
        <w:t>te et barnehjem, så barna som mottar stønad er samlet i et internat.</w:t>
      </w:r>
      <w:r w:rsidR="002453C1" w:rsidRPr="002453C1">
        <w:t xml:space="preserve"> Så snart vi har økonomisk kapasitet skal dette hjemmet i være i drift</w:t>
      </w:r>
      <w:r w:rsidR="002453C1">
        <w:t>.</w:t>
      </w:r>
      <w:r w:rsidR="0036574D" w:rsidRPr="0036574D">
        <w:t xml:space="preserve"> Vi er derfor </w:t>
      </w:r>
      <w:r w:rsidR="0036574D">
        <w:t>interessert i d</w:t>
      </w:r>
      <w:r w:rsidR="0036574D" w:rsidRPr="0036574D">
        <w:t>et internasjonale samfunn</w:t>
      </w:r>
      <w:r w:rsidR="0036574D">
        <w:t>et</w:t>
      </w:r>
      <w:r w:rsidR="0036574D" w:rsidRPr="0036574D">
        <w:t xml:space="preserve">, gode givere og </w:t>
      </w:r>
      <w:r w:rsidR="0036574D">
        <w:t>frivillige</w:t>
      </w:r>
      <w:r w:rsidR="0036574D" w:rsidRPr="0036574D">
        <w:t xml:space="preserve"> organisasjoner til å bistå oss i å hjelpe ut disse trengende barna som ikke har noen andre enn oss.</w:t>
      </w:r>
      <w:r w:rsidR="007A66BE">
        <w:t xml:space="preserve"> Etter noen har vi engasjert oss i somaliske ungdommer i Norge slik at vi kan hjelpe og bistå med det vi kan for at de skal klare seg videre i livet.</w:t>
      </w:r>
    </w:p>
    <w:p w:rsidR="002453C1" w:rsidRDefault="002453C1" w:rsidP="00284984">
      <w:pPr>
        <w:spacing w:line="360" w:lineRule="auto"/>
      </w:pPr>
    </w:p>
    <w:p w:rsidR="004F7F26" w:rsidRDefault="00CB0E29" w:rsidP="00284984">
      <w:pPr>
        <w:spacing w:line="360" w:lineRule="auto"/>
      </w:pPr>
      <w:r w:rsidRPr="00284984">
        <w:t xml:space="preserve">I tillegg </w:t>
      </w:r>
      <w:r w:rsidR="00910782">
        <w:t xml:space="preserve">til å drive barnehjemmet i Somalia, </w:t>
      </w:r>
      <w:r w:rsidRPr="00284984">
        <w:t xml:space="preserve">skal foreningen hjelpe </w:t>
      </w:r>
      <w:r w:rsidR="006260A7">
        <w:t xml:space="preserve">også </w:t>
      </w:r>
      <w:r w:rsidRPr="00284984">
        <w:t xml:space="preserve">unge mennesker </w:t>
      </w:r>
      <w:r w:rsidR="00A947E8">
        <w:t xml:space="preserve">med </w:t>
      </w:r>
      <w:r w:rsidRPr="00284984">
        <w:t xml:space="preserve">å løse problemer og vanskeligheter </w:t>
      </w:r>
      <w:r w:rsidR="00910782">
        <w:t xml:space="preserve">som </w:t>
      </w:r>
      <w:r w:rsidRPr="00284984">
        <w:t>de møter i Norge.</w:t>
      </w:r>
      <w:r w:rsidR="00AE1329">
        <w:t>Vi driver med rådgivning for unge mennesker her i Norge, mot ekstremisme holdninger og bruken av nark</w:t>
      </w:r>
      <w:r w:rsidR="00C31806">
        <w:t xml:space="preserve">otika samtidig </w:t>
      </w:r>
      <w:r w:rsidR="00B04EAF">
        <w:t xml:space="preserve">å </w:t>
      </w:r>
      <w:r w:rsidR="00C31806">
        <w:t>oppfordre disse til å ta høyre studier</w:t>
      </w:r>
      <w:r w:rsidR="00AE1329">
        <w:t xml:space="preserve">. </w:t>
      </w:r>
      <w:r w:rsidR="00D05C54">
        <w:t>De siste årene har vi arrangert flere samlinger for unge som er bosatt i Oslo ved høytider og somaliske nasjonaldagen. Vi har fått gode tilbakemeldinger på at dette var noe som somaliere i Oslo trengte.</w:t>
      </w:r>
    </w:p>
    <w:p w:rsidR="004F7F26" w:rsidRDefault="004F7F26" w:rsidP="00284984">
      <w:pPr>
        <w:spacing w:line="360" w:lineRule="auto"/>
      </w:pPr>
    </w:p>
    <w:p w:rsidR="004F7F26" w:rsidRDefault="004F7F26" w:rsidP="00284984">
      <w:pPr>
        <w:spacing w:line="360" w:lineRule="auto"/>
      </w:pPr>
    </w:p>
    <w:p w:rsidR="004F7F26" w:rsidRDefault="004F7F26" w:rsidP="00284984">
      <w:pPr>
        <w:spacing w:line="360" w:lineRule="auto"/>
      </w:pPr>
    </w:p>
    <w:p w:rsidR="004F7F26" w:rsidRPr="00284984" w:rsidRDefault="004F7F26" w:rsidP="00284984">
      <w:pPr>
        <w:spacing w:line="360" w:lineRule="auto"/>
      </w:pPr>
    </w:p>
    <w:p w:rsidR="00387F06" w:rsidRPr="00387F06" w:rsidRDefault="002D1D5C" w:rsidP="00284984">
      <w:pPr>
        <w:spacing w:line="360" w:lineRule="auto"/>
        <w:rPr>
          <w:b/>
        </w:rPr>
      </w:pPr>
      <w:r>
        <w:rPr>
          <w:b/>
        </w:rPr>
        <w:t xml:space="preserve">3. </w:t>
      </w:r>
      <w:r w:rsidR="00387F06" w:rsidRPr="00387F06">
        <w:rPr>
          <w:b/>
        </w:rPr>
        <w:t>Medlemskap</w:t>
      </w:r>
    </w:p>
    <w:p w:rsidR="002D2513" w:rsidRPr="00284984" w:rsidRDefault="002D2513" w:rsidP="00284984">
      <w:pPr>
        <w:spacing w:line="360" w:lineRule="auto"/>
      </w:pPr>
      <w:r w:rsidRPr="00284984">
        <w:t>Foreningen er åpen for alle som vil bli medlem. Innme</w:t>
      </w:r>
      <w:r w:rsidR="002D1D5C">
        <w:t xml:space="preserve">lding må skje skriftlig. </w:t>
      </w:r>
      <w:r w:rsidR="0057071E">
        <w:t>Alle medlemmene må betale et bestemt beløp i medlemskontingent.</w:t>
      </w:r>
      <w:r w:rsidR="00B67472">
        <w:t xml:space="preserve"> Alle i styret</w:t>
      </w:r>
      <w:r w:rsidR="00EF566A">
        <w:t xml:space="preserve"> har</w:t>
      </w:r>
      <w:r w:rsidR="00B67472">
        <w:t xml:space="preserve"> som oppgave å rekruttere nye medlemmer. </w:t>
      </w:r>
    </w:p>
    <w:p w:rsidR="002D2513" w:rsidRPr="00284984" w:rsidRDefault="002D2513" w:rsidP="00284984">
      <w:pPr>
        <w:spacing w:line="360" w:lineRule="auto"/>
      </w:pPr>
    </w:p>
    <w:p w:rsidR="00373A5F" w:rsidRPr="00284984" w:rsidRDefault="00373A5F" w:rsidP="00284984">
      <w:pPr>
        <w:spacing w:line="360" w:lineRule="auto"/>
        <w:rPr>
          <w:b/>
        </w:rPr>
      </w:pPr>
    </w:p>
    <w:p w:rsidR="00373A5F" w:rsidRDefault="00490FCA" w:rsidP="00284984">
      <w:pPr>
        <w:spacing w:line="360" w:lineRule="auto"/>
        <w:rPr>
          <w:b/>
        </w:rPr>
      </w:pPr>
      <w:r>
        <w:rPr>
          <w:b/>
        </w:rPr>
        <w:t>4</w:t>
      </w:r>
      <w:r w:rsidR="00782550" w:rsidRPr="00284984">
        <w:rPr>
          <w:b/>
        </w:rPr>
        <w:t xml:space="preserve">. </w:t>
      </w:r>
      <w:r w:rsidR="00C52F75">
        <w:rPr>
          <w:b/>
        </w:rPr>
        <w:t>Organisasjons</w:t>
      </w:r>
      <w:r w:rsidR="00373A5F" w:rsidRPr="00284984">
        <w:rPr>
          <w:b/>
        </w:rPr>
        <w:t>tilknytning</w:t>
      </w:r>
    </w:p>
    <w:p w:rsidR="000D046D" w:rsidRPr="000D046D" w:rsidRDefault="001B292E" w:rsidP="00284984">
      <w:pPr>
        <w:spacing w:line="360" w:lineRule="auto"/>
      </w:pPr>
      <w:r>
        <w:t xml:space="preserve">Hanano Development Org. </w:t>
      </w:r>
      <w:r w:rsidR="000D046D">
        <w:t xml:space="preserve">er en selvstendig frivillighetsorganisasjon, men samtidig har vi samarbeid med andre hjelpeorganisasjoner både i Norge og i Somalia. </w:t>
      </w:r>
      <w:r w:rsidR="00DE5AC2">
        <w:t xml:space="preserve">Vår viktigste samarbeidspartner er en organisasjon i Somalia ved navnet </w:t>
      </w:r>
      <w:r w:rsidR="00DE5AC2" w:rsidRPr="00F24709">
        <w:rPr>
          <w:i/>
        </w:rPr>
        <w:t>Horseed Organization for women and education</w:t>
      </w:r>
      <w:r w:rsidR="00DE5AC2">
        <w:t xml:space="preserve"> (HOWE).</w:t>
      </w:r>
      <w:r w:rsidR="00F94A62">
        <w:t>(Somalia)</w:t>
      </w:r>
    </w:p>
    <w:p w:rsidR="00373A5F" w:rsidRDefault="00EF566A" w:rsidP="00EF566A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Diaspora</w:t>
      </w:r>
      <w:r w:rsidR="0021255E">
        <w:rPr>
          <w:b/>
        </w:rPr>
        <w:t xml:space="preserve"> Network. (Norway)</w:t>
      </w:r>
    </w:p>
    <w:p w:rsidR="00F94A62" w:rsidRDefault="00F94A62" w:rsidP="00F94A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Danske Kvinde Forening for Somalisk Forældreløse Hjælp (DAWASOH) Danish Women Association for Somali Orphans Help) (Danmark)</w:t>
      </w:r>
    </w:p>
    <w:p w:rsidR="00F94A62" w:rsidRPr="00F94A62" w:rsidRDefault="00F94A62" w:rsidP="00EF566A">
      <w:pPr>
        <w:numPr>
          <w:ilvl w:val="0"/>
          <w:numId w:val="4"/>
        </w:numPr>
        <w:spacing w:line="360" w:lineRule="auto"/>
        <w:rPr>
          <w:b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Somalisk Forening for Genopbygning "OFROSOM. (Danmark):</w:t>
      </w:r>
    </w:p>
    <w:p w:rsidR="00F94A62" w:rsidRPr="001B292E" w:rsidRDefault="00F94A62" w:rsidP="001B292E">
      <w:pPr>
        <w:numPr>
          <w:ilvl w:val="0"/>
          <w:numId w:val="4"/>
        </w:numPr>
        <w:spacing w:line="360" w:lineRule="auto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 w:rsidRPr="001B292E">
        <w:rPr>
          <w:rFonts w:ascii="Arial" w:hAnsi="Arial" w:cs="Arial"/>
          <w:color w:val="500050"/>
          <w:sz w:val="20"/>
          <w:szCs w:val="20"/>
          <w:shd w:val="clear" w:color="auto" w:fill="FFFFFF"/>
        </w:rPr>
        <w:t>Info 123.org</w:t>
      </w:r>
      <w:r w:rsidR="001B292E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i Norge </w:t>
      </w:r>
    </w:p>
    <w:p w:rsidR="001B292E" w:rsidRDefault="001B292E" w:rsidP="001B292E">
      <w:pPr>
        <w:numPr>
          <w:ilvl w:val="0"/>
          <w:numId w:val="4"/>
        </w:numPr>
        <w:spacing w:line="360" w:lineRule="auto"/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</w:pPr>
      <w:r w:rsidRPr="001B292E"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 xml:space="preserve">Grace Center for Peace and Development </w:t>
      </w:r>
      <w:proofErr w:type="spellStart"/>
      <w:r w:rsidRPr="001B292E"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>i</w:t>
      </w:r>
      <w:proofErr w:type="spellEnd"/>
      <w:r w:rsidRPr="001B292E"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 xml:space="preserve"> Norge</w:t>
      </w:r>
    </w:p>
    <w:p w:rsidR="00FE491E" w:rsidRDefault="00FE491E" w:rsidP="001B292E">
      <w:pPr>
        <w:numPr>
          <w:ilvl w:val="0"/>
          <w:numId w:val="4"/>
        </w:numPr>
        <w:spacing w:line="360" w:lineRule="auto"/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 xml:space="preserve">Somali Forum </w:t>
      </w:r>
    </w:p>
    <w:p w:rsidR="00FE491E" w:rsidRPr="001B292E" w:rsidRDefault="00FE491E" w:rsidP="001B292E">
      <w:pPr>
        <w:numPr>
          <w:ilvl w:val="0"/>
          <w:numId w:val="4"/>
        </w:numPr>
        <w:spacing w:line="360" w:lineRule="auto"/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>Somali Peace Award</w:t>
      </w:r>
    </w:p>
    <w:p w:rsidR="00EF566A" w:rsidRPr="001B292E" w:rsidRDefault="00EF566A" w:rsidP="00F94A62">
      <w:pPr>
        <w:spacing w:line="360" w:lineRule="auto"/>
        <w:ind w:left="360"/>
        <w:rPr>
          <w:b/>
          <w:lang w:val="en-US"/>
        </w:rPr>
      </w:pPr>
    </w:p>
    <w:p w:rsidR="00EF566A" w:rsidRPr="001B292E" w:rsidRDefault="00EF566A" w:rsidP="00EF566A">
      <w:pPr>
        <w:spacing w:line="360" w:lineRule="auto"/>
        <w:ind w:left="720"/>
        <w:rPr>
          <w:b/>
          <w:lang w:val="en-US"/>
        </w:rPr>
      </w:pPr>
    </w:p>
    <w:p w:rsidR="002D2513" w:rsidRPr="00284984" w:rsidRDefault="00490FCA" w:rsidP="00284984">
      <w:pPr>
        <w:spacing w:line="360" w:lineRule="auto"/>
        <w:rPr>
          <w:b/>
        </w:rPr>
      </w:pPr>
      <w:r>
        <w:rPr>
          <w:b/>
        </w:rPr>
        <w:t>5</w:t>
      </w:r>
      <w:r w:rsidR="00373A5F" w:rsidRPr="00284984">
        <w:rPr>
          <w:b/>
        </w:rPr>
        <w:t xml:space="preserve">. </w:t>
      </w:r>
      <w:r w:rsidR="00782550" w:rsidRPr="00284984">
        <w:rPr>
          <w:b/>
        </w:rPr>
        <w:t>Styret</w:t>
      </w:r>
    </w:p>
    <w:p w:rsidR="00F46C9A" w:rsidRDefault="00F46C9A" w:rsidP="00F46C9A">
      <w:pPr>
        <w:spacing w:line="360" w:lineRule="auto"/>
      </w:pPr>
      <w:r w:rsidRPr="00F46C9A">
        <w:t>Styret har den overordnede administrative ledelse</w:t>
      </w:r>
      <w:r>
        <w:t>n</w:t>
      </w:r>
      <w:r w:rsidRPr="00F46C9A">
        <w:t xml:space="preserve"> av </w:t>
      </w:r>
      <w:r>
        <w:t>organisasjonen, og skal sørge for</w:t>
      </w:r>
      <w:r w:rsidRPr="00F46C9A">
        <w:t xml:space="preserve"> at </w:t>
      </w:r>
      <w:r>
        <w:t>organisasjonen</w:t>
      </w:r>
      <w:r w:rsidRPr="00F46C9A">
        <w:t xml:space="preserve"> ledes, organiseres og finansieres på en hensiktsmessig måte i forhold til den målsetting og de </w:t>
      </w:r>
      <w:r>
        <w:t xml:space="preserve">oppgaver som er gitt. </w:t>
      </w:r>
      <w:r w:rsidR="008D137A">
        <w:t>Videre har styret ansvar for</w:t>
      </w:r>
      <w:r>
        <w:t xml:space="preserve"> resultatoppfølging og budsjettkontroll</w:t>
      </w:r>
      <w:r w:rsidR="008D137A">
        <w:t xml:space="preserve">, </w:t>
      </w:r>
      <w:r>
        <w:t>gi årlig rapport og regnskap for virksomheten</w:t>
      </w:r>
      <w:r w:rsidR="008D137A">
        <w:t xml:space="preserve"> samt </w:t>
      </w:r>
      <w:r w:rsidRPr="00F46C9A">
        <w:t xml:space="preserve">behandle andre saker av betydning for </w:t>
      </w:r>
      <w:r w:rsidR="008D137A">
        <w:t xml:space="preserve">organisasjonens </w:t>
      </w:r>
      <w:r w:rsidRPr="00F46C9A">
        <w:t>virksomhet.</w:t>
      </w:r>
    </w:p>
    <w:p w:rsidR="00F46C9A" w:rsidRDefault="00F46C9A" w:rsidP="00F46C9A">
      <w:pPr>
        <w:spacing w:line="360" w:lineRule="auto"/>
      </w:pPr>
    </w:p>
    <w:p w:rsidR="00782550" w:rsidRPr="00284984" w:rsidRDefault="007B1347" w:rsidP="00284984">
      <w:pPr>
        <w:spacing w:line="360" w:lineRule="auto"/>
      </w:pPr>
      <w:r>
        <w:t>Organisasjonen har</w:t>
      </w:r>
      <w:r w:rsidR="002D2513" w:rsidRPr="00284984">
        <w:t xml:space="preserve"> et styre bestående av styrelede</w:t>
      </w:r>
      <w:r w:rsidR="00782550" w:rsidRPr="00284984">
        <w:t>r, nestleder og ett styremedlem som velges for et år av gangen. Styrets leder i fellesskap med ett styremedlem har signatur.</w:t>
      </w:r>
    </w:p>
    <w:p w:rsidR="009D376F" w:rsidRPr="00284984" w:rsidRDefault="009D376F" w:rsidP="00284984">
      <w:pPr>
        <w:spacing w:line="360" w:lineRule="auto"/>
      </w:pPr>
    </w:p>
    <w:p w:rsidR="00F5462A" w:rsidRPr="00284984" w:rsidRDefault="009B5A7F" w:rsidP="00284984">
      <w:pPr>
        <w:spacing w:line="360" w:lineRule="auto"/>
        <w:rPr>
          <w:b/>
        </w:rPr>
      </w:pPr>
      <w:r>
        <w:rPr>
          <w:b/>
        </w:rPr>
        <w:t>6</w:t>
      </w:r>
      <w:r w:rsidR="00782550" w:rsidRPr="00284984">
        <w:rPr>
          <w:b/>
        </w:rPr>
        <w:t>. Årsmøte</w:t>
      </w:r>
    </w:p>
    <w:p w:rsidR="00782550" w:rsidRPr="00284984" w:rsidRDefault="001B292E" w:rsidP="00284984">
      <w:pPr>
        <w:spacing w:line="360" w:lineRule="auto"/>
      </w:pPr>
      <w:r>
        <w:lastRenderedPageBreak/>
        <w:t xml:space="preserve">Hvert år innen utgangen av januar </w:t>
      </w:r>
      <w:r w:rsidR="00782550" w:rsidRPr="00284984">
        <w:t>avholdes årsmøte. Medlemmene mottar skriftlig innkallelse fortrinnsvis ved e-post senest fire uker før årsmøtet.</w:t>
      </w:r>
    </w:p>
    <w:p w:rsidR="00782550" w:rsidRPr="00996EF7" w:rsidRDefault="00782550" w:rsidP="00284984">
      <w:pPr>
        <w:spacing w:line="360" w:lineRule="auto"/>
        <w:rPr>
          <w:color w:val="000000"/>
        </w:rPr>
      </w:pPr>
    </w:p>
    <w:p w:rsidR="00F5462A" w:rsidRPr="00996EF7" w:rsidRDefault="00F5462A" w:rsidP="00284984">
      <w:pPr>
        <w:spacing w:line="360" w:lineRule="auto"/>
        <w:rPr>
          <w:color w:val="000000"/>
        </w:rPr>
      </w:pPr>
      <w:r w:rsidRPr="00996EF7">
        <w:rPr>
          <w:color w:val="000000"/>
        </w:rPr>
        <w:t>Årsmøtet skal</w:t>
      </w:r>
      <w:r w:rsidR="004B4668" w:rsidRPr="00996EF7">
        <w:rPr>
          <w:color w:val="000000"/>
        </w:rPr>
        <w:t xml:space="preserve"> med alminnelig flertall av de avgitte stemmer</w:t>
      </w:r>
      <w:r w:rsidRPr="00996EF7">
        <w:rPr>
          <w:color w:val="000000"/>
        </w:rPr>
        <w:t>;</w:t>
      </w:r>
    </w:p>
    <w:p w:rsidR="004B4668" w:rsidRPr="00284984" w:rsidRDefault="004B4668" w:rsidP="00284984">
      <w:pPr>
        <w:numPr>
          <w:ilvl w:val="0"/>
          <w:numId w:val="3"/>
        </w:numPr>
        <w:spacing w:line="360" w:lineRule="auto"/>
      </w:pPr>
      <w:r w:rsidRPr="00284984">
        <w:t>Valg av møteleder</w:t>
      </w:r>
    </w:p>
    <w:p w:rsidR="00130E05" w:rsidRDefault="00F5462A" w:rsidP="00130E05">
      <w:pPr>
        <w:numPr>
          <w:ilvl w:val="0"/>
          <w:numId w:val="3"/>
        </w:numPr>
        <w:spacing w:line="360" w:lineRule="auto"/>
      </w:pPr>
      <w:r w:rsidRPr="00284984">
        <w:t>Velge styre</w:t>
      </w:r>
    </w:p>
    <w:p w:rsidR="00130E05" w:rsidRPr="00284984" w:rsidRDefault="00130E05" w:rsidP="00130E05">
      <w:pPr>
        <w:numPr>
          <w:ilvl w:val="0"/>
          <w:numId w:val="3"/>
        </w:numPr>
        <w:spacing w:line="360" w:lineRule="auto"/>
      </w:pPr>
      <w:r>
        <w:t>Evaluering av siste årets arbeid</w:t>
      </w:r>
    </w:p>
    <w:p w:rsidR="00F5462A" w:rsidRPr="00284984" w:rsidRDefault="00F5462A" w:rsidP="00284984">
      <w:pPr>
        <w:numPr>
          <w:ilvl w:val="0"/>
          <w:numId w:val="3"/>
        </w:numPr>
        <w:spacing w:line="360" w:lineRule="auto"/>
      </w:pPr>
      <w:r w:rsidRPr="00284984">
        <w:t xml:space="preserve">Godkjenne </w:t>
      </w:r>
      <w:r w:rsidR="00130E05">
        <w:t>organisasjonens</w:t>
      </w:r>
      <w:r w:rsidRPr="00284984">
        <w:t xml:space="preserve"> regnskap og budsjett</w:t>
      </w:r>
    </w:p>
    <w:p w:rsidR="00F5462A" w:rsidRPr="00284984" w:rsidRDefault="00F5462A" w:rsidP="00284984">
      <w:pPr>
        <w:numPr>
          <w:ilvl w:val="0"/>
          <w:numId w:val="3"/>
        </w:numPr>
        <w:spacing w:line="360" w:lineRule="auto"/>
      </w:pPr>
      <w:r w:rsidRPr="00284984">
        <w:t>Innkomne saker</w:t>
      </w:r>
    </w:p>
    <w:p w:rsidR="00F5462A" w:rsidRPr="00284984" w:rsidRDefault="00F5462A" w:rsidP="00284984">
      <w:pPr>
        <w:spacing w:line="360" w:lineRule="auto"/>
      </w:pPr>
    </w:p>
    <w:p w:rsidR="004B4668" w:rsidRPr="00284984" w:rsidRDefault="004B4668" w:rsidP="00284984">
      <w:pPr>
        <w:spacing w:line="360" w:lineRule="auto"/>
      </w:pPr>
      <w:r w:rsidRPr="00284984">
        <w:t xml:space="preserve">Ved stemmelikhet har møteleder dobbeltstemme. </w:t>
      </w:r>
    </w:p>
    <w:p w:rsidR="004B4668" w:rsidRPr="00284984" w:rsidRDefault="004B4668" w:rsidP="00284984">
      <w:pPr>
        <w:spacing w:line="360" w:lineRule="auto"/>
      </w:pPr>
    </w:p>
    <w:p w:rsidR="00F5462A" w:rsidRPr="00284984" w:rsidRDefault="00F5462A" w:rsidP="00284984">
      <w:pPr>
        <w:spacing w:line="360" w:lineRule="auto"/>
      </w:pPr>
      <w:r w:rsidRPr="00284984">
        <w:t>Forslag til saker som ønskes behandlet på årsmøtet må senest være oversendt styret 14 dager før årsmøtet.</w:t>
      </w:r>
      <w:r w:rsidR="002C65D9" w:rsidRPr="00284984">
        <w:t>Styret kan av eget initiativ eller skal etter krav fra10 % av medlemsmassen innkalle til ekstraordinært årsmøte.</w:t>
      </w:r>
    </w:p>
    <w:p w:rsidR="00F5462A" w:rsidRPr="00284984" w:rsidRDefault="00F5462A" w:rsidP="00284984">
      <w:pPr>
        <w:spacing w:line="360" w:lineRule="auto"/>
      </w:pPr>
    </w:p>
    <w:p w:rsidR="00130E05" w:rsidRDefault="00130E05" w:rsidP="00284984">
      <w:pPr>
        <w:spacing w:line="360" w:lineRule="auto"/>
        <w:rPr>
          <w:b/>
        </w:rPr>
      </w:pPr>
    </w:p>
    <w:p w:rsidR="00130E05" w:rsidRDefault="00130E05" w:rsidP="00284984">
      <w:pPr>
        <w:spacing w:line="360" w:lineRule="auto"/>
        <w:rPr>
          <w:b/>
        </w:rPr>
      </w:pPr>
    </w:p>
    <w:p w:rsidR="002D2513" w:rsidRPr="00284984" w:rsidRDefault="00130E05" w:rsidP="00284984">
      <w:pPr>
        <w:spacing w:line="360" w:lineRule="auto"/>
        <w:rPr>
          <w:b/>
        </w:rPr>
      </w:pPr>
      <w:r>
        <w:rPr>
          <w:b/>
        </w:rPr>
        <w:t>7</w:t>
      </w:r>
      <w:r w:rsidR="002D2513" w:rsidRPr="00284984">
        <w:rPr>
          <w:b/>
        </w:rPr>
        <w:t>. Endring av vedtekter og oppløsning.</w:t>
      </w:r>
    </w:p>
    <w:p w:rsidR="002D2513" w:rsidRPr="00284984" w:rsidRDefault="002D2513" w:rsidP="00284984">
      <w:pPr>
        <w:spacing w:line="360" w:lineRule="auto"/>
      </w:pPr>
    </w:p>
    <w:p w:rsidR="002D2513" w:rsidRPr="00284984" w:rsidRDefault="002D2513" w:rsidP="00284984">
      <w:pPr>
        <w:spacing w:line="360" w:lineRule="auto"/>
      </w:pPr>
      <w:r w:rsidRPr="00284984">
        <w:t>Foreningens vedtekter kan endres av årsmøte med minimum 2/3 flertall</w:t>
      </w:r>
      <w:r w:rsidR="00782550" w:rsidRPr="00284984">
        <w:t xml:space="preserve"> av de avgitte stemmer etter skriftlig stemmegivning</w:t>
      </w:r>
      <w:r w:rsidRPr="00284984">
        <w:t xml:space="preserve">. Oppløsning av foreningen kreves ¾ flertall </w:t>
      </w:r>
      <w:r w:rsidR="00782550" w:rsidRPr="00284984">
        <w:t>av de avgitte stemmer etter sk</w:t>
      </w:r>
      <w:r w:rsidRPr="00284984">
        <w:t xml:space="preserve">riftlig avstemming. Årsmøte avgjør hvordan foreningens midler skal fordeles til </w:t>
      </w:r>
      <w:r w:rsidR="00782550" w:rsidRPr="00284984">
        <w:t>lignende formål.</w:t>
      </w:r>
    </w:p>
    <w:p w:rsidR="00782550" w:rsidRPr="00284984" w:rsidRDefault="00782550" w:rsidP="00284984">
      <w:pPr>
        <w:spacing w:line="360" w:lineRule="auto"/>
      </w:pPr>
    </w:p>
    <w:p w:rsidR="00782550" w:rsidRPr="00284984" w:rsidRDefault="00782550" w:rsidP="00284984">
      <w:pPr>
        <w:spacing w:line="360" w:lineRule="auto"/>
        <w:jc w:val="center"/>
      </w:pPr>
    </w:p>
    <w:p w:rsidR="00782550" w:rsidRPr="00284984" w:rsidRDefault="00782550" w:rsidP="00284984">
      <w:pPr>
        <w:spacing w:line="360" w:lineRule="auto"/>
        <w:jc w:val="center"/>
      </w:pPr>
    </w:p>
    <w:p w:rsidR="00782550" w:rsidRPr="00284984" w:rsidRDefault="00096703" w:rsidP="00FE491E">
      <w:pPr>
        <w:spacing w:line="360" w:lineRule="auto"/>
        <w:jc w:val="center"/>
      </w:pPr>
      <w:r>
        <w:t xml:space="preserve">Oslo, den </w:t>
      </w:r>
      <w:r w:rsidR="00FE491E">
        <w:t>27.02.2017</w:t>
      </w:r>
    </w:p>
    <w:sectPr w:rsidR="00782550" w:rsidRPr="00284984" w:rsidSect="00FE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810"/>
    <w:multiLevelType w:val="hybridMultilevel"/>
    <w:tmpl w:val="E16CA8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146"/>
    <w:multiLevelType w:val="multilevel"/>
    <w:tmpl w:val="D04A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62A8E"/>
    <w:multiLevelType w:val="hybridMultilevel"/>
    <w:tmpl w:val="C7104438"/>
    <w:lvl w:ilvl="0" w:tplc="041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C674E43"/>
    <w:multiLevelType w:val="hybridMultilevel"/>
    <w:tmpl w:val="68C81D4C"/>
    <w:lvl w:ilvl="0" w:tplc="5B4CCB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0736D"/>
    <w:multiLevelType w:val="hybridMultilevel"/>
    <w:tmpl w:val="C70A6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13"/>
    <w:rsid w:val="00061345"/>
    <w:rsid w:val="00096703"/>
    <w:rsid w:val="000D046D"/>
    <w:rsid w:val="00130E05"/>
    <w:rsid w:val="001B292E"/>
    <w:rsid w:val="0021255E"/>
    <w:rsid w:val="002453C1"/>
    <w:rsid w:val="00284984"/>
    <w:rsid w:val="002C65D9"/>
    <w:rsid w:val="002D1D5C"/>
    <w:rsid w:val="002D2513"/>
    <w:rsid w:val="00300CD0"/>
    <w:rsid w:val="0036574D"/>
    <w:rsid w:val="00373A5F"/>
    <w:rsid w:val="00387F06"/>
    <w:rsid w:val="004354DC"/>
    <w:rsid w:val="00445163"/>
    <w:rsid w:val="00450666"/>
    <w:rsid w:val="00451791"/>
    <w:rsid w:val="00490FCA"/>
    <w:rsid w:val="004B4668"/>
    <w:rsid w:val="004F7F26"/>
    <w:rsid w:val="0057071E"/>
    <w:rsid w:val="00596A83"/>
    <w:rsid w:val="005D0194"/>
    <w:rsid w:val="006260A7"/>
    <w:rsid w:val="006309A4"/>
    <w:rsid w:val="006C0E1A"/>
    <w:rsid w:val="007533C7"/>
    <w:rsid w:val="00782550"/>
    <w:rsid w:val="007A66BE"/>
    <w:rsid w:val="007B1347"/>
    <w:rsid w:val="007D548A"/>
    <w:rsid w:val="008278AB"/>
    <w:rsid w:val="008C1DB4"/>
    <w:rsid w:val="008D137A"/>
    <w:rsid w:val="00910782"/>
    <w:rsid w:val="009367AE"/>
    <w:rsid w:val="00996EF7"/>
    <w:rsid w:val="009B5A7F"/>
    <w:rsid w:val="009D376F"/>
    <w:rsid w:val="00A947E8"/>
    <w:rsid w:val="00AD47A7"/>
    <w:rsid w:val="00AE1329"/>
    <w:rsid w:val="00B04EAF"/>
    <w:rsid w:val="00B618C0"/>
    <w:rsid w:val="00B67472"/>
    <w:rsid w:val="00BA56A3"/>
    <w:rsid w:val="00C31806"/>
    <w:rsid w:val="00C42E36"/>
    <w:rsid w:val="00C52F75"/>
    <w:rsid w:val="00C96711"/>
    <w:rsid w:val="00CB0E29"/>
    <w:rsid w:val="00D05C54"/>
    <w:rsid w:val="00D30C3F"/>
    <w:rsid w:val="00DA3CFC"/>
    <w:rsid w:val="00DE5AC2"/>
    <w:rsid w:val="00E120B8"/>
    <w:rsid w:val="00E132BB"/>
    <w:rsid w:val="00E45151"/>
    <w:rsid w:val="00EF566A"/>
    <w:rsid w:val="00F24709"/>
    <w:rsid w:val="00F46C9A"/>
    <w:rsid w:val="00F5462A"/>
    <w:rsid w:val="00F94A62"/>
    <w:rsid w:val="00F9514A"/>
    <w:rsid w:val="00FD27DD"/>
    <w:rsid w:val="00FE390E"/>
    <w:rsid w:val="00FE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B6928-D629-4A43-BCC6-289E9014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0E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45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3770</Characters>
  <Application>Microsoft Office Word</Application>
  <DocSecurity>4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VEDTEKTER FOR FORENINGEN FORELDRELØSE BARN I MIDT SOMALIA</vt:lpstr>
      <vt:lpstr>VEDTEKTER FOR FORENINGEN FORELDRELØSE BARN I MIDT SOMALIA</vt:lpstr>
    </vt:vector>
  </TitlesOfParts>
  <Company>Bama Gruppen AS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FORENINGEN FORELDRELØSE BARN I MIDT SOMALIA</dc:title>
  <dc:creator>jaeo</dc:creator>
  <cp:lastModifiedBy>ik</cp:lastModifiedBy>
  <cp:revision>2</cp:revision>
  <cp:lastPrinted>2012-09-25T10:44:00Z</cp:lastPrinted>
  <dcterms:created xsi:type="dcterms:W3CDTF">2017-05-04T09:35:00Z</dcterms:created>
  <dcterms:modified xsi:type="dcterms:W3CDTF">2017-05-04T09:35:00Z</dcterms:modified>
</cp:coreProperties>
</file>